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2C7C0" w14:textId="77777777" w:rsidR="00065559" w:rsidRPr="007D6FF3" w:rsidRDefault="00065559" w:rsidP="00065559">
      <w:pPr>
        <w:spacing w:line="240" w:lineRule="auto"/>
        <w:rPr>
          <w:rFonts w:ascii="Avenir" w:eastAsia="MS Mincho" w:hAnsi="Avenir"/>
          <w:b/>
          <w:sz w:val="2"/>
          <w:szCs w:val="2"/>
        </w:rPr>
      </w:pPr>
      <w:r w:rsidRPr="007D6FF3">
        <w:rPr>
          <w:rFonts w:ascii="Avenir" w:hAnsi="Avenir" w:cs="Calibri"/>
          <w:b/>
          <w:bCs/>
          <w:spacing w:val="1"/>
          <w:sz w:val="30"/>
        </w:rPr>
        <w:t>Beitragsordnung</w:t>
      </w:r>
      <w:r w:rsidRPr="007D6FF3">
        <w:rPr>
          <w:rFonts w:ascii="Avenir" w:hAnsi="Avenir"/>
          <w:b/>
          <w:bCs/>
          <w:spacing w:val="1"/>
          <w:sz w:val="30"/>
        </w:rPr>
        <w:t xml:space="preserve"> </w:t>
      </w:r>
    </w:p>
    <w:p w14:paraId="6795D1A3" w14:textId="117E632E" w:rsidR="00065559" w:rsidRPr="007D6FF3" w:rsidRDefault="00065559" w:rsidP="00065559">
      <w:pPr>
        <w:rPr>
          <w:rFonts w:ascii="Avenir" w:hAnsi="Avenir" w:cstheme="minorHAnsi"/>
          <w:bCs/>
          <w:spacing w:val="1"/>
          <w:sz w:val="30"/>
        </w:rPr>
      </w:pPr>
      <w:r w:rsidRPr="007D6FF3">
        <w:rPr>
          <w:rFonts w:ascii="Avenir" w:hAnsi="Avenir" w:cstheme="minorHAnsi"/>
        </w:rPr>
        <w:t>gültig für d</w:t>
      </w:r>
      <w:r w:rsidR="00957522" w:rsidRPr="007D6FF3">
        <w:rPr>
          <w:rFonts w:ascii="Avenir" w:hAnsi="Avenir" w:cstheme="minorHAnsi"/>
        </w:rPr>
        <w:t>as</w:t>
      </w:r>
      <w:r w:rsidRPr="007D6FF3">
        <w:rPr>
          <w:rFonts w:ascii="Avenir" w:hAnsi="Avenir" w:cstheme="minorHAnsi"/>
        </w:rPr>
        <w:t xml:space="preserve"> Schuljahr</w:t>
      </w:r>
      <w:r w:rsidR="00AD3D0D" w:rsidRPr="007D6FF3">
        <w:rPr>
          <w:rFonts w:ascii="Avenir" w:hAnsi="Avenir" w:cstheme="minorHAnsi"/>
        </w:rPr>
        <w:t xml:space="preserve"> </w:t>
      </w:r>
      <w:r w:rsidR="009731BA">
        <w:rPr>
          <w:rFonts w:ascii="Avenir" w:hAnsi="Avenir" w:cstheme="minorHAnsi"/>
        </w:rPr>
        <w:t>2026/27</w:t>
      </w:r>
    </w:p>
    <w:p w14:paraId="79983F97" w14:textId="553F6783" w:rsidR="00065559" w:rsidRPr="007D6FF3" w:rsidRDefault="00AD0781" w:rsidP="00065559">
      <w:pPr>
        <w:rPr>
          <w:rFonts w:ascii="Avenir" w:hAnsi="Avenir"/>
          <w:b/>
        </w:rPr>
      </w:pPr>
      <w:r w:rsidRPr="007D6FF3">
        <w:rPr>
          <w:rFonts w:ascii="Avenir" w:hAnsi="Avenir"/>
          <w:b/>
          <w:sz w:val="24"/>
        </w:rPr>
        <w:t>_____________________</w:t>
      </w:r>
      <w:r w:rsidR="00065559" w:rsidRPr="007D6FF3">
        <w:rPr>
          <w:rFonts w:ascii="Avenir" w:hAnsi="Avenir"/>
          <w:b/>
          <w:sz w:val="24"/>
        </w:rPr>
        <w:t>____________</w:t>
      </w:r>
      <w:r w:rsidR="00D56866">
        <w:rPr>
          <w:rFonts w:ascii="Avenir" w:hAnsi="Avenir"/>
          <w:b/>
          <w:sz w:val="24"/>
        </w:rPr>
        <w:t>_______</w:t>
      </w:r>
      <w:r w:rsidR="00065559" w:rsidRPr="007D6FF3">
        <w:rPr>
          <w:rFonts w:ascii="Avenir" w:hAnsi="Avenir"/>
          <w:b/>
          <w:sz w:val="24"/>
        </w:rPr>
        <w:t>_________________________________</w:t>
      </w:r>
      <w:r w:rsidR="00065559" w:rsidRPr="007D6FF3">
        <w:rPr>
          <w:rFonts w:ascii="Avenir" w:hAnsi="Avenir"/>
          <w:b/>
          <w:sz w:val="24"/>
        </w:rPr>
        <w:br/>
      </w:r>
    </w:p>
    <w:p w14:paraId="77C832C6" w14:textId="77777777" w:rsidR="00FA5351" w:rsidRPr="00A03435" w:rsidRDefault="00FA5351" w:rsidP="00FA5351">
      <w:pPr>
        <w:pStyle w:val="berschrift1"/>
        <w:tabs>
          <w:tab w:val="right" w:pos="142"/>
          <w:tab w:val="left" w:pos="284"/>
        </w:tabs>
        <w:spacing w:after="120" w:line="255" w:lineRule="exact"/>
        <w:rPr>
          <w:rFonts w:ascii="Avenir" w:hAnsi="Avenir" w:cstheme="minorHAnsi"/>
          <w:b/>
          <w:sz w:val="20"/>
          <w:u w:val="single"/>
        </w:rPr>
      </w:pPr>
      <w:r w:rsidRPr="00A03435">
        <w:rPr>
          <w:rFonts w:ascii="Avenir" w:hAnsi="Avenir" w:cstheme="minorHAnsi"/>
          <w:b/>
          <w:sz w:val="20"/>
          <w:u w:val="single"/>
        </w:rPr>
        <w:t>Monatliche Elternbeiträge für das Gymnasium</w:t>
      </w:r>
    </w:p>
    <w:tbl>
      <w:tblPr>
        <w:tblW w:w="9039" w:type="dxa"/>
        <w:tblBorders>
          <w:insideH w:val="single" w:sz="18" w:space="0" w:color="FFFFFF"/>
          <w:insideV w:val="single" w:sz="18" w:space="0" w:color="FFFFFF"/>
        </w:tblBorders>
        <w:tblLayout w:type="fixed"/>
        <w:tblLook w:val="0000" w:firstRow="0" w:lastRow="0" w:firstColumn="0" w:lastColumn="0" w:noHBand="0" w:noVBand="0"/>
      </w:tblPr>
      <w:tblGrid>
        <w:gridCol w:w="6946"/>
        <w:gridCol w:w="2093"/>
      </w:tblGrid>
      <w:tr w:rsidR="00FA5351" w:rsidRPr="00A03435" w14:paraId="4AC278EF" w14:textId="77777777" w:rsidTr="00AB179B">
        <w:tc>
          <w:tcPr>
            <w:tcW w:w="6946" w:type="dxa"/>
            <w:tcBorders>
              <w:top w:val="nil"/>
              <w:bottom w:val="single" w:sz="18" w:space="0" w:color="FFFFFF"/>
            </w:tcBorders>
            <w:shd w:val="pct15" w:color="000000" w:fill="FFFFFF"/>
          </w:tcPr>
          <w:p w14:paraId="5650CA24" w14:textId="77777777" w:rsidR="00FA5351" w:rsidRPr="00A03435" w:rsidRDefault="00FA5351" w:rsidP="00AB179B">
            <w:pPr>
              <w:tabs>
                <w:tab w:val="right" w:pos="142"/>
                <w:tab w:val="left" w:pos="284"/>
              </w:tabs>
              <w:rPr>
                <w:rFonts w:ascii="Avenir" w:hAnsi="Avenir" w:cstheme="minorHAnsi"/>
                <w:bCs/>
              </w:rPr>
            </w:pPr>
            <w:r w:rsidRPr="00A03435">
              <w:rPr>
                <w:rFonts w:ascii="Avenir" w:hAnsi="Avenir" w:cstheme="minorHAnsi"/>
                <w:bCs/>
              </w:rPr>
              <w:t>Schulgeld</w:t>
            </w:r>
          </w:p>
        </w:tc>
        <w:tc>
          <w:tcPr>
            <w:tcW w:w="2093" w:type="dxa"/>
            <w:tcBorders>
              <w:top w:val="nil"/>
              <w:bottom w:val="single" w:sz="18" w:space="0" w:color="FFFFFF"/>
            </w:tcBorders>
            <w:shd w:val="pct15" w:color="000000" w:fill="FFFFFF"/>
          </w:tcPr>
          <w:p w14:paraId="7467BCCA" w14:textId="16534CBC" w:rsidR="00FA5351" w:rsidRPr="00A03435" w:rsidRDefault="00FA5351" w:rsidP="00FA5351">
            <w:pPr>
              <w:tabs>
                <w:tab w:val="right" w:pos="142"/>
                <w:tab w:val="left" w:pos="284"/>
              </w:tabs>
              <w:jc w:val="right"/>
              <w:rPr>
                <w:rFonts w:ascii="Avenir" w:hAnsi="Avenir" w:cstheme="minorHAnsi"/>
                <w:bCs/>
              </w:rPr>
            </w:pPr>
            <w:r>
              <w:rPr>
                <w:rFonts w:ascii="Avenir" w:hAnsi="Avenir" w:cstheme="minorHAnsi"/>
                <w:bCs/>
              </w:rPr>
              <w:t>11</w:t>
            </w:r>
            <w:r w:rsidRPr="00A03435">
              <w:rPr>
                <w:rFonts w:ascii="Avenir" w:hAnsi="Avenir" w:cstheme="minorHAnsi"/>
                <w:bCs/>
              </w:rPr>
              <w:t>0 €</w:t>
            </w:r>
          </w:p>
        </w:tc>
      </w:tr>
      <w:tr w:rsidR="00FA5351" w:rsidRPr="00A03435" w14:paraId="73D30499" w14:textId="77777777" w:rsidTr="00AB179B">
        <w:tc>
          <w:tcPr>
            <w:tcW w:w="6946" w:type="dxa"/>
            <w:tcBorders>
              <w:top w:val="single" w:sz="18" w:space="0" w:color="FFFFFF"/>
              <w:bottom w:val="single" w:sz="18" w:space="0" w:color="FFFFFF"/>
            </w:tcBorders>
            <w:shd w:val="pct20" w:color="000000" w:fill="FFFFFF"/>
          </w:tcPr>
          <w:p w14:paraId="21A643DD" w14:textId="77777777" w:rsidR="00FA5351" w:rsidRPr="00A03435" w:rsidRDefault="00FA5351" w:rsidP="00AB179B">
            <w:pPr>
              <w:tabs>
                <w:tab w:val="right" w:pos="142"/>
                <w:tab w:val="left" w:pos="284"/>
              </w:tabs>
              <w:rPr>
                <w:rFonts w:ascii="Avenir" w:hAnsi="Avenir" w:cstheme="minorHAnsi"/>
                <w:bCs/>
              </w:rPr>
            </w:pPr>
            <w:r w:rsidRPr="00A03435">
              <w:rPr>
                <w:rFonts w:ascii="Avenir" w:hAnsi="Avenir" w:cstheme="minorHAnsi"/>
              </w:rPr>
              <w:t>E.I. Profilleistungen</w:t>
            </w:r>
            <w:r>
              <w:rPr>
                <w:rFonts w:ascii="Avenir" w:hAnsi="Avenir" w:cstheme="minorHAnsi"/>
              </w:rPr>
              <w:t xml:space="preserve"> *</w:t>
            </w:r>
          </w:p>
        </w:tc>
        <w:tc>
          <w:tcPr>
            <w:tcW w:w="2093" w:type="dxa"/>
            <w:tcBorders>
              <w:top w:val="single" w:sz="18" w:space="0" w:color="FFFFFF"/>
              <w:bottom w:val="single" w:sz="18" w:space="0" w:color="FFFFFF"/>
            </w:tcBorders>
            <w:shd w:val="pct20" w:color="000000" w:fill="FFFFFF"/>
          </w:tcPr>
          <w:p w14:paraId="0286435D" w14:textId="448C0D82" w:rsidR="00FA5351" w:rsidRPr="00A03435" w:rsidRDefault="00FA5351" w:rsidP="00AB179B">
            <w:pPr>
              <w:tabs>
                <w:tab w:val="right" w:pos="142"/>
                <w:tab w:val="left" w:pos="284"/>
              </w:tabs>
              <w:jc w:val="right"/>
              <w:rPr>
                <w:rFonts w:ascii="Avenir" w:hAnsi="Avenir" w:cstheme="minorHAnsi"/>
                <w:bCs/>
              </w:rPr>
            </w:pPr>
            <w:r w:rsidRPr="00A03435">
              <w:rPr>
                <w:rFonts w:ascii="Avenir" w:hAnsi="Avenir" w:cstheme="minorHAnsi"/>
                <w:bCs/>
              </w:rPr>
              <w:t>1</w:t>
            </w:r>
            <w:r>
              <w:rPr>
                <w:rFonts w:ascii="Avenir" w:hAnsi="Avenir" w:cstheme="minorHAnsi"/>
                <w:bCs/>
              </w:rPr>
              <w:t>8</w:t>
            </w:r>
            <w:r w:rsidRPr="00A03435">
              <w:rPr>
                <w:rFonts w:ascii="Avenir" w:hAnsi="Avenir" w:cstheme="minorHAnsi"/>
                <w:bCs/>
              </w:rPr>
              <w:t>5 €</w:t>
            </w:r>
          </w:p>
        </w:tc>
      </w:tr>
    </w:tbl>
    <w:p w14:paraId="01645C2C" w14:textId="77777777" w:rsidR="00FA5351" w:rsidRDefault="00FA5351" w:rsidP="00FA5351">
      <w:pPr>
        <w:pStyle w:val="berschrift1"/>
        <w:tabs>
          <w:tab w:val="right" w:pos="142"/>
          <w:tab w:val="left" w:pos="284"/>
        </w:tabs>
        <w:spacing w:after="120" w:line="255" w:lineRule="exact"/>
        <w:rPr>
          <w:rFonts w:ascii="Avenir" w:hAnsi="Avenir" w:cstheme="minorHAnsi"/>
          <w:b/>
          <w:sz w:val="20"/>
          <w:u w:val="single"/>
        </w:rPr>
      </w:pPr>
    </w:p>
    <w:p w14:paraId="0230AE79" w14:textId="57874729" w:rsidR="00FA5351" w:rsidRPr="00A03435" w:rsidRDefault="00FA5351" w:rsidP="00FA5351">
      <w:pPr>
        <w:pStyle w:val="berschrift1"/>
        <w:tabs>
          <w:tab w:val="right" w:pos="142"/>
          <w:tab w:val="left" w:pos="284"/>
        </w:tabs>
        <w:spacing w:after="120" w:line="255" w:lineRule="exact"/>
        <w:rPr>
          <w:rFonts w:ascii="Avenir" w:hAnsi="Avenir" w:cstheme="minorHAnsi"/>
          <w:b/>
          <w:sz w:val="20"/>
          <w:u w:val="single"/>
        </w:rPr>
      </w:pPr>
      <w:r w:rsidRPr="00A03435">
        <w:rPr>
          <w:rFonts w:ascii="Avenir" w:hAnsi="Avenir" w:cstheme="minorHAnsi"/>
          <w:b/>
          <w:sz w:val="20"/>
          <w:u w:val="single"/>
        </w:rPr>
        <w:t xml:space="preserve">Monatliche Elternbeiträge für </w:t>
      </w:r>
      <w:r>
        <w:rPr>
          <w:rFonts w:ascii="Avenir" w:hAnsi="Avenir" w:cstheme="minorHAnsi"/>
          <w:b/>
          <w:sz w:val="20"/>
          <w:u w:val="single"/>
        </w:rPr>
        <w:t>d</w:t>
      </w:r>
      <w:r w:rsidR="00DF1825">
        <w:rPr>
          <w:rFonts w:ascii="Avenir" w:hAnsi="Avenir" w:cstheme="minorHAnsi"/>
          <w:b/>
          <w:sz w:val="20"/>
          <w:u w:val="single"/>
        </w:rPr>
        <w:t>ie</w:t>
      </w:r>
      <w:r>
        <w:rPr>
          <w:rFonts w:ascii="Avenir" w:hAnsi="Avenir" w:cstheme="minorHAnsi"/>
          <w:b/>
          <w:sz w:val="20"/>
          <w:u w:val="single"/>
        </w:rPr>
        <w:t xml:space="preserve"> Ganztag</w:t>
      </w:r>
      <w:r w:rsidR="005253DD">
        <w:rPr>
          <w:rFonts w:ascii="Avenir" w:hAnsi="Avenir" w:cstheme="minorHAnsi"/>
          <w:b/>
          <w:sz w:val="20"/>
          <w:u w:val="single"/>
        </w:rPr>
        <w:t>es</w:t>
      </w:r>
      <w:r w:rsidR="007B28FE">
        <w:rPr>
          <w:rFonts w:ascii="Avenir" w:hAnsi="Avenir" w:cstheme="minorHAnsi"/>
          <w:b/>
          <w:sz w:val="20"/>
          <w:u w:val="single"/>
        </w:rPr>
        <w:t>beg</w:t>
      </w:r>
      <w:r w:rsidR="000F0B35">
        <w:rPr>
          <w:rFonts w:ascii="Avenir" w:hAnsi="Avenir" w:cstheme="minorHAnsi"/>
          <w:b/>
          <w:sz w:val="20"/>
          <w:u w:val="single"/>
        </w:rPr>
        <w:t>leitung</w:t>
      </w:r>
    </w:p>
    <w:tbl>
      <w:tblPr>
        <w:tblW w:w="9039" w:type="dxa"/>
        <w:tblBorders>
          <w:insideH w:val="single" w:sz="18" w:space="0" w:color="FFFFFF"/>
          <w:insideV w:val="single" w:sz="18" w:space="0" w:color="FFFFFF"/>
        </w:tblBorders>
        <w:tblLayout w:type="fixed"/>
        <w:tblLook w:val="0000" w:firstRow="0" w:lastRow="0" w:firstColumn="0" w:lastColumn="0" w:noHBand="0" w:noVBand="0"/>
      </w:tblPr>
      <w:tblGrid>
        <w:gridCol w:w="6946"/>
        <w:gridCol w:w="2093"/>
      </w:tblGrid>
      <w:tr w:rsidR="00FA5351" w:rsidRPr="00A03435" w14:paraId="24AA8DB8" w14:textId="77777777" w:rsidTr="00AB179B">
        <w:tc>
          <w:tcPr>
            <w:tcW w:w="6946" w:type="dxa"/>
            <w:tcBorders>
              <w:top w:val="single" w:sz="18" w:space="0" w:color="FFFFFF"/>
              <w:bottom w:val="single" w:sz="18" w:space="0" w:color="FFFFFF"/>
            </w:tcBorders>
            <w:shd w:val="pct20" w:color="000000" w:fill="FFFFFF"/>
          </w:tcPr>
          <w:p w14:paraId="20A20B10" w14:textId="33BAAC4F" w:rsidR="00FA5351" w:rsidRPr="00A03435" w:rsidRDefault="00DF1825" w:rsidP="00AB179B">
            <w:pPr>
              <w:tabs>
                <w:tab w:val="right" w:pos="142"/>
                <w:tab w:val="left" w:pos="284"/>
              </w:tabs>
              <w:rPr>
                <w:rFonts w:ascii="Avenir" w:hAnsi="Avenir" w:cstheme="minorHAnsi"/>
              </w:rPr>
            </w:pPr>
            <w:r>
              <w:rPr>
                <w:rFonts w:ascii="Avenir" w:hAnsi="Avenir" w:cstheme="minorHAnsi"/>
              </w:rPr>
              <w:t>GTB</w:t>
            </w:r>
            <w:r w:rsidR="00FA5351">
              <w:rPr>
                <w:rFonts w:ascii="Avenir" w:hAnsi="Avenir" w:cstheme="minorHAnsi"/>
              </w:rPr>
              <w:t>-Beitrag *</w:t>
            </w:r>
          </w:p>
        </w:tc>
        <w:tc>
          <w:tcPr>
            <w:tcW w:w="2093" w:type="dxa"/>
            <w:tcBorders>
              <w:top w:val="single" w:sz="18" w:space="0" w:color="FFFFFF"/>
              <w:bottom w:val="single" w:sz="18" w:space="0" w:color="FFFFFF"/>
            </w:tcBorders>
            <w:shd w:val="pct20" w:color="000000" w:fill="FFFFFF"/>
          </w:tcPr>
          <w:p w14:paraId="038F1F25" w14:textId="2AA93511" w:rsidR="00FA5351" w:rsidRPr="00A03435" w:rsidRDefault="00FA5351" w:rsidP="00AB179B">
            <w:pPr>
              <w:tabs>
                <w:tab w:val="right" w:pos="142"/>
                <w:tab w:val="left" w:pos="284"/>
              </w:tabs>
              <w:jc w:val="right"/>
              <w:rPr>
                <w:rFonts w:ascii="Avenir" w:hAnsi="Avenir" w:cstheme="minorHAnsi"/>
                <w:bCs/>
              </w:rPr>
            </w:pPr>
            <w:r>
              <w:rPr>
                <w:rFonts w:ascii="Avenir" w:hAnsi="Avenir" w:cstheme="minorHAnsi"/>
                <w:bCs/>
              </w:rPr>
              <w:t>1</w:t>
            </w:r>
            <w:r w:rsidR="00006F27">
              <w:rPr>
                <w:rFonts w:ascii="Avenir" w:hAnsi="Avenir" w:cstheme="minorHAnsi"/>
                <w:bCs/>
              </w:rPr>
              <w:t>8</w:t>
            </w:r>
            <w:r>
              <w:rPr>
                <w:rFonts w:ascii="Avenir" w:hAnsi="Avenir" w:cstheme="minorHAnsi"/>
                <w:bCs/>
              </w:rPr>
              <w:t>0 €</w:t>
            </w:r>
          </w:p>
        </w:tc>
      </w:tr>
      <w:tr w:rsidR="00FA5351" w:rsidRPr="00A03435" w14:paraId="2325B52A" w14:textId="77777777" w:rsidTr="00AB179B">
        <w:tc>
          <w:tcPr>
            <w:tcW w:w="6946" w:type="dxa"/>
            <w:tcBorders>
              <w:top w:val="single" w:sz="18" w:space="0" w:color="FFFFFF"/>
              <w:bottom w:val="single" w:sz="18" w:space="0" w:color="FFFFFF"/>
            </w:tcBorders>
            <w:shd w:val="pct20" w:color="000000" w:fill="FFFFFF"/>
          </w:tcPr>
          <w:p w14:paraId="3E0BA1AD" w14:textId="5EA708BC" w:rsidR="00FA5351" w:rsidRDefault="00FA5351" w:rsidP="00AB179B">
            <w:pPr>
              <w:tabs>
                <w:tab w:val="right" w:pos="142"/>
                <w:tab w:val="left" w:pos="284"/>
              </w:tabs>
              <w:rPr>
                <w:rFonts w:ascii="Avenir" w:hAnsi="Avenir" w:cstheme="minorHAnsi"/>
              </w:rPr>
            </w:pPr>
            <w:r>
              <w:rPr>
                <w:rFonts w:ascii="Avenir" w:hAnsi="Avenir" w:cstheme="minorHAnsi"/>
              </w:rPr>
              <w:t>GT</w:t>
            </w:r>
            <w:r w:rsidR="00DF1825">
              <w:rPr>
                <w:rFonts w:ascii="Avenir" w:hAnsi="Avenir" w:cstheme="minorHAnsi"/>
              </w:rPr>
              <w:t>B</w:t>
            </w:r>
            <w:r>
              <w:rPr>
                <w:rFonts w:ascii="Avenir" w:hAnsi="Avenir" w:cstheme="minorHAnsi"/>
              </w:rPr>
              <w:t>-Verpflegung *</w:t>
            </w:r>
          </w:p>
        </w:tc>
        <w:tc>
          <w:tcPr>
            <w:tcW w:w="2093" w:type="dxa"/>
            <w:tcBorders>
              <w:top w:val="single" w:sz="18" w:space="0" w:color="FFFFFF"/>
              <w:bottom w:val="single" w:sz="18" w:space="0" w:color="FFFFFF"/>
            </w:tcBorders>
            <w:shd w:val="pct20" w:color="000000" w:fill="FFFFFF"/>
          </w:tcPr>
          <w:p w14:paraId="5F46332A" w14:textId="6F45444C" w:rsidR="00FA5351" w:rsidRDefault="00006F27" w:rsidP="00AB179B">
            <w:pPr>
              <w:tabs>
                <w:tab w:val="right" w:pos="142"/>
                <w:tab w:val="left" w:pos="284"/>
              </w:tabs>
              <w:jc w:val="right"/>
              <w:rPr>
                <w:rFonts w:ascii="Avenir" w:hAnsi="Avenir" w:cstheme="minorHAnsi"/>
                <w:bCs/>
              </w:rPr>
            </w:pPr>
            <w:r>
              <w:rPr>
                <w:rFonts w:ascii="Avenir" w:hAnsi="Avenir" w:cstheme="minorHAnsi"/>
                <w:bCs/>
              </w:rPr>
              <w:t>10</w:t>
            </w:r>
            <w:r w:rsidR="00FA5351">
              <w:rPr>
                <w:rFonts w:ascii="Avenir" w:hAnsi="Avenir" w:cstheme="minorHAnsi"/>
                <w:bCs/>
              </w:rPr>
              <w:t>0 €</w:t>
            </w:r>
          </w:p>
        </w:tc>
      </w:tr>
      <w:tr w:rsidR="00FA5351" w:rsidRPr="00A03435" w14:paraId="080A08C7" w14:textId="77777777" w:rsidTr="00AB179B">
        <w:tc>
          <w:tcPr>
            <w:tcW w:w="6946" w:type="dxa"/>
            <w:tcBorders>
              <w:top w:val="single" w:sz="18" w:space="0" w:color="FFFFFF"/>
              <w:bottom w:val="single" w:sz="18" w:space="0" w:color="FFFFFF"/>
            </w:tcBorders>
          </w:tcPr>
          <w:p w14:paraId="78A3DD1A" w14:textId="77777777" w:rsidR="00FA5351" w:rsidRDefault="00FA5351" w:rsidP="00AB179B">
            <w:pPr>
              <w:tabs>
                <w:tab w:val="right" w:pos="142"/>
                <w:tab w:val="left" w:pos="284"/>
              </w:tabs>
              <w:rPr>
                <w:rFonts w:ascii="Avenir" w:hAnsi="Avenir" w:cstheme="minorHAnsi"/>
              </w:rPr>
            </w:pPr>
          </w:p>
        </w:tc>
        <w:tc>
          <w:tcPr>
            <w:tcW w:w="2093" w:type="dxa"/>
            <w:tcBorders>
              <w:top w:val="single" w:sz="18" w:space="0" w:color="FFFFFF"/>
              <w:bottom w:val="single" w:sz="18" w:space="0" w:color="FFFFFF"/>
            </w:tcBorders>
          </w:tcPr>
          <w:p w14:paraId="41662E46" w14:textId="77777777" w:rsidR="00FA5351" w:rsidRDefault="00FA5351" w:rsidP="00AB179B">
            <w:pPr>
              <w:tabs>
                <w:tab w:val="right" w:pos="142"/>
                <w:tab w:val="left" w:pos="284"/>
              </w:tabs>
              <w:spacing w:before="120"/>
              <w:jc w:val="right"/>
              <w:rPr>
                <w:rFonts w:ascii="Avenir" w:hAnsi="Avenir" w:cstheme="minorHAnsi"/>
                <w:bCs/>
              </w:rPr>
            </w:pPr>
            <w:r w:rsidRPr="000070D3">
              <w:rPr>
                <w:rFonts w:ascii="Avenir" w:hAnsi="Avenir" w:cstheme="minorHAnsi"/>
                <w:bCs/>
                <w:sz w:val="18"/>
                <w:szCs w:val="18"/>
              </w:rPr>
              <w:t>* optional</w:t>
            </w:r>
          </w:p>
        </w:tc>
      </w:tr>
    </w:tbl>
    <w:p w14:paraId="42CEFBCC" w14:textId="77777777" w:rsidR="00FA5351" w:rsidRDefault="00FA5351" w:rsidP="00B31D42">
      <w:pPr>
        <w:spacing w:line="240" w:lineRule="auto"/>
        <w:rPr>
          <w:rFonts w:ascii="Avenir" w:hAnsi="Avenir" w:cstheme="minorHAnsi"/>
        </w:rPr>
      </w:pPr>
    </w:p>
    <w:p w14:paraId="2FB49574" w14:textId="4A7C247C" w:rsidR="00B31D42" w:rsidRPr="00A03435" w:rsidRDefault="00B31D42" w:rsidP="00B31D42">
      <w:pPr>
        <w:spacing w:line="240" w:lineRule="auto"/>
        <w:rPr>
          <w:rFonts w:ascii="Avenir" w:hAnsi="Avenir" w:cstheme="minorHAnsi"/>
        </w:rPr>
      </w:pPr>
      <w:r w:rsidRPr="00A03435">
        <w:rPr>
          <w:rFonts w:ascii="Avenir" w:hAnsi="Avenir" w:cstheme="minorHAnsi"/>
        </w:rPr>
        <w:t>Der Elternbeitrag für d</w:t>
      </w:r>
      <w:r w:rsidR="005253DD">
        <w:rPr>
          <w:rFonts w:ascii="Avenir" w:hAnsi="Avenir" w:cstheme="minorHAnsi"/>
        </w:rPr>
        <w:t>ie</w:t>
      </w:r>
      <w:r w:rsidRPr="00A03435">
        <w:rPr>
          <w:rFonts w:ascii="Avenir" w:hAnsi="Avenir" w:cstheme="minorHAnsi"/>
        </w:rPr>
        <w:t xml:space="preserve"> Ganztages</w:t>
      </w:r>
      <w:r w:rsidR="005253DD">
        <w:rPr>
          <w:rFonts w:ascii="Avenir" w:hAnsi="Avenir" w:cstheme="minorHAnsi"/>
        </w:rPr>
        <w:t>be</w:t>
      </w:r>
      <w:r w:rsidR="000F0B35">
        <w:rPr>
          <w:rFonts w:ascii="Avenir" w:hAnsi="Avenir" w:cstheme="minorHAnsi"/>
        </w:rPr>
        <w:t>gleitung</w:t>
      </w:r>
      <w:r w:rsidRPr="00A03435">
        <w:rPr>
          <w:rFonts w:ascii="Avenir" w:hAnsi="Avenir" w:cstheme="minorHAnsi"/>
        </w:rPr>
        <w:t xml:space="preserve"> beträgt in Summe 2</w:t>
      </w:r>
      <w:r w:rsidR="00006F27">
        <w:rPr>
          <w:rFonts w:ascii="Avenir" w:hAnsi="Avenir" w:cstheme="minorHAnsi"/>
        </w:rPr>
        <w:t>8</w:t>
      </w:r>
      <w:r w:rsidRPr="00A03435">
        <w:rPr>
          <w:rFonts w:ascii="Avenir" w:hAnsi="Avenir" w:cstheme="minorHAnsi"/>
        </w:rPr>
        <w:t>0</w:t>
      </w:r>
      <w:r>
        <w:rPr>
          <w:rFonts w:ascii="Avenir" w:hAnsi="Avenir" w:cstheme="minorHAnsi"/>
        </w:rPr>
        <w:t xml:space="preserve"> </w:t>
      </w:r>
      <w:r w:rsidRPr="00A03435">
        <w:rPr>
          <w:rFonts w:ascii="Avenir" w:hAnsi="Avenir" w:cstheme="minorHAnsi"/>
        </w:rPr>
        <w:t>€ pro Monat</w:t>
      </w:r>
      <w:r>
        <w:rPr>
          <w:rFonts w:ascii="Avenir" w:hAnsi="Avenir" w:cstheme="minorHAnsi"/>
        </w:rPr>
        <w:t xml:space="preserve">. </w:t>
      </w:r>
      <w:r w:rsidRPr="00A03435">
        <w:rPr>
          <w:rFonts w:ascii="Avenir" w:hAnsi="Avenir" w:cstheme="minorHAnsi"/>
        </w:rPr>
        <w:t xml:space="preserve">Der Preis für nicht in Anspruch genommene </w:t>
      </w:r>
      <w:r>
        <w:rPr>
          <w:rFonts w:ascii="Avenir" w:hAnsi="Avenir" w:cstheme="minorHAnsi"/>
        </w:rPr>
        <w:t>Verpflegung</w:t>
      </w:r>
      <w:r w:rsidRPr="00A03435">
        <w:rPr>
          <w:rFonts w:ascii="Avenir" w:hAnsi="Avenir" w:cstheme="minorHAnsi"/>
        </w:rPr>
        <w:t xml:space="preserve"> </w:t>
      </w:r>
      <w:r>
        <w:rPr>
          <w:rFonts w:ascii="Avenir" w:hAnsi="Avenir" w:cstheme="minorHAnsi"/>
        </w:rPr>
        <w:t>(</w:t>
      </w:r>
      <w:r w:rsidR="00AE4CA5">
        <w:rPr>
          <w:rFonts w:ascii="Avenir" w:hAnsi="Avenir" w:cstheme="minorHAnsi"/>
        </w:rPr>
        <w:t xml:space="preserve">u.a. </w:t>
      </w:r>
      <w:r>
        <w:rPr>
          <w:rFonts w:ascii="Avenir" w:hAnsi="Avenir" w:cstheme="minorHAnsi"/>
        </w:rPr>
        <w:t xml:space="preserve">Mittagessen) </w:t>
      </w:r>
      <w:r w:rsidRPr="00A03435">
        <w:rPr>
          <w:rFonts w:ascii="Avenir" w:hAnsi="Avenir" w:cstheme="minorHAnsi"/>
        </w:rPr>
        <w:t>kann nicht zurückerstattet werden.</w:t>
      </w:r>
    </w:p>
    <w:p w14:paraId="3037F561" w14:textId="77777777" w:rsidR="003935EC" w:rsidRPr="007D6FF3" w:rsidRDefault="003935EC" w:rsidP="007F22A8">
      <w:pPr>
        <w:spacing w:line="240" w:lineRule="auto"/>
        <w:rPr>
          <w:rFonts w:ascii="Avenir" w:hAnsi="Avenir" w:cstheme="minorHAnsi"/>
        </w:rPr>
      </w:pPr>
    </w:p>
    <w:p w14:paraId="6DCD4834" w14:textId="77777777" w:rsidR="003935EC" w:rsidRPr="00CD5864" w:rsidRDefault="003935EC" w:rsidP="007F22A8">
      <w:pPr>
        <w:pStyle w:val="berschrift1"/>
        <w:tabs>
          <w:tab w:val="right" w:pos="142"/>
          <w:tab w:val="left" w:pos="284"/>
        </w:tabs>
        <w:spacing w:line="240" w:lineRule="auto"/>
        <w:rPr>
          <w:rFonts w:ascii="Avenir" w:hAnsi="Avenir" w:cstheme="minorHAnsi"/>
          <w:b/>
          <w:sz w:val="22"/>
          <w:szCs w:val="22"/>
          <w:u w:val="single"/>
        </w:rPr>
      </w:pPr>
      <w:r w:rsidRPr="00CD5864">
        <w:rPr>
          <w:rFonts w:ascii="Avenir" w:hAnsi="Avenir" w:cstheme="minorHAnsi"/>
          <w:b/>
          <w:sz w:val="22"/>
          <w:szCs w:val="22"/>
          <w:u w:val="single"/>
        </w:rPr>
        <w:t>Geschwisterermäßigung und Schulgeldermäßigung</w:t>
      </w:r>
    </w:p>
    <w:p w14:paraId="7757D50B" w14:textId="77777777" w:rsidR="003935EC" w:rsidRDefault="003935EC" w:rsidP="007F22A8">
      <w:pPr>
        <w:spacing w:line="240" w:lineRule="auto"/>
        <w:rPr>
          <w:rFonts w:ascii="Avenir" w:hAnsi="Avenir" w:cstheme="minorHAnsi"/>
        </w:rPr>
      </w:pPr>
      <w:r w:rsidRPr="007D6FF3">
        <w:rPr>
          <w:rFonts w:ascii="Avenir" w:hAnsi="Avenir" w:cstheme="minorHAnsi"/>
        </w:rPr>
        <w:t>Anträge erhalten Sie in unserem Sekretariat oder zum Download auf unserer Homepage.</w:t>
      </w:r>
    </w:p>
    <w:p w14:paraId="1738287E" w14:textId="77777777" w:rsidR="007F22A8" w:rsidRPr="007D6FF3" w:rsidRDefault="007F22A8" w:rsidP="007F22A8">
      <w:pPr>
        <w:spacing w:line="240" w:lineRule="auto"/>
        <w:rPr>
          <w:rFonts w:ascii="Avenir" w:hAnsi="Avenir" w:cstheme="minorHAnsi"/>
        </w:rPr>
      </w:pPr>
    </w:p>
    <w:p w14:paraId="4A8FAF08" w14:textId="4BBF9876" w:rsidR="00323744" w:rsidRDefault="003935EC" w:rsidP="007F22A8">
      <w:pPr>
        <w:spacing w:line="240" w:lineRule="auto"/>
        <w:rPr>
          <w:rFonts w:ascii="Avenir" w:hAnsi="Avenir" w:cstheme="minorHAnsi"/>
          <w:u w:val="single"/>
        </w:rPr>
      </w:pPr>
      <w:r w:rsidRPr="007D6FF3">
        <w:rPr>
          <w:rFonts w:ascii="Avenir" w:hAnsi="Avenir" w:cstheme="minorHAnsi"/>
          <w:u w:val="single"/>
        </w:rPr>
        <w:t>Die Sozialverträglichkeit der Schule liegt uns sehr am Herzen. Wir unterstützen Familien, die den monatlichen Beitrag an Schulgeld</w:t>
      </w:r>
      <w:r w:rsidR="00403E6B" w:rsidRPr="007D6FF3">
        <w:rPr>
          <w:rFonts w:ascii="Avenir" w:hAnsi="Avenir" w:cstheme="minorHAnsi"/>
          <w:u w:val="single"/>
        </w:rPr>
        <w:t xml:space="preserve"> und die Gebühren für d</w:t>
      </w:r>
      <w:r w:rsidR="00550582">
        <w:rPr>
          <w:rFonts w:ascii="Avenir" w:hAnsi="Avenir" w:cstheme="minorHAnsi"/>
          <w:u w:val="single"/>
        </w:rPr>
        <w:t>ie</w:t>
      </w:r>
      <w:r w:rsidR="00403E6B" w:rsidRPr="007D6FF3">
        <w:rPr>
          <w:rFonts w:ascii="Avenir" w:hAnsi="Avenir" w:cstheme="minorHAnsi"/>
          <w:u w:val="single"/>
        </w:rPr>
        <w:t xml:space="preserve"> Ganztages</w:t>
      </w:r>
      <w:r w:rsidR="00550582">
        <w:rPr>
          <w:rFonts w:ascii="Avenir" w:hAnsi="Avenir" w:cstheme="minorHAnsi"/>
          <w:u w:val="single"/>
        </w:rPr>
        <w:t>begleitung</w:t>
      </w:r>
      <w:r w:rsidRPr="007D6FF3">
        <w:rPr>
          <w:rFonts w:ascii="Avenir" w:hAnsi="Avenir" w:cstheme="minorHAnsi"/>
          <w:u w:val="single"/>
        </w:rPr>
        <w:t xml:space="preserve"> nur teilweise aufbringen können. Dies wird aus Eigenmitteln der Schule finanziert.</w:t>
      </w:r>
    </w:p>
    <w:p w14:paraId="2F9A62EC" w14:textId="77777777" w:rsidR="007F22A8" w:rsidRPr="007D6FF3" w:rsidRDefault="007F22A8" w:rsidP="007F22A8">
      <w:pPr>
        <w:spacing w:line="240" w:lineRule="auto"/>
        <w:rPr>
          <w:rFonts w:ascii="Avenir" w:hAnsi="Avenir" w:cstheme="minorHAnsi"/>
          <w:u w:val="single"/>
        </w:rPr>
      </w:pPr>
    </w:p>
    <w:p w14:paraId="12FD0462" w14:textId="4BD7BD15" w:rsidR="003935EC" w:rsidRPr="007D6FF3" w:rsidRDefault="003935EC" w:rsidP="007F22A8">
      <w:pPr>
        <w:pStyle w:val="Fuzeile"/>
        <w:spacing w:line="240" w:lineRule="auto"/>
        <w:rPr>
          <w:rFonts w:ascii="Avenir" w:hAnsi="Avenir" w:cstheme="minorHAnsi"/>
        </w:rPr>
      </w:pPr>
      <w:r w:rsidRPr="007D6FF3">
        <w:rPr>
          <w:rFonts w:ascii="Avenir" w:hAnsi="Avenir" w:cstheme="minorHAnsi"/>
        </w:rPr>
        <w:t>Wenn Sie uns darin unterstützen möchten, können Sie gerne einen Betrag Ihrer Wahl auf das Konto mit der IBAN DE</w:t>
      </w:r>
      <w:r w:rsidR="00C43BCD">
        <w:rPr>
          <w:rFonts w:ascii="Avenir" w:hAnsi="Avenir" w:cstheme="minorHAnsi"/>
        </w:rPr>
        <w:t>72 6725 0020 0009 0461 94</w:t>
      </w:r>
      <w:r w:rsidRPr="007D6FF3">
        <w:rPr>
          <w:rFonts w:ascii="Avenir" w:hAnsi="Avenir" w:cstheme="minorHAnsi"/>
        </w:rPr>
        <w:t xml:space="preserve"> bei der Sparkasse HD (BIC: SOLADES1HDB) spenden. Sie erhalten hierfür selbstverständlich eine Spendenbescheinigung. Dadurch unterstützen Sie die Schule bei der Finanzierung von Beitragsermäßigungen.</w:t>
      </w:r>
    </w:p>
    <w:p w14:paraId="0F9DCD7D" w14:textId="77777777" w:rsidR="003935EC" w:rsidRPr="007D6FF3" w:rsidRDefault="003935EC" w:rsidP="007F22A8">
      <w:pPr>
        <w:spacing w:line="240" w:lineRule="auto"/>
        <w:rPr>
          <w:rFonts w:ascii="Avenir" w:hAnsi="Avenir" w:cstheme="minorHAnsi"/>
        </w:rPr>
      </w:pPr>
    </w:p>
    <w:p w14:paraId="33E0FC7E" w14:textId="77777777" w:rsidR="003935EC" w:rsidRPr="00CD5864" w:rsidRDefault="003935EC" w:rsidP="007F22A8">
      <w:pPr>
        <w:pStyle w:val="berschrift1"/>
        <w:tabs>
          <w:tab w:val="right" w:pos="142"/>
          <w:tab w:val="left" w:pos="284"/>
        </w:tabs>
        <w:spacing w:line="240" w:lineRule="auto"/>
        <w:rPr>
          <w:rFonts w:ascii="Avenir" w:hAnsi="Avenir" w:cstheme="minorHAnsi"/>
          <w:b/>
          <w:sz w:val="22"/>
          <w:szCs w:val="22"/>
          <w:u w:val="single"/>
        </w:rPr>
      </w:pPr>
      <w:r w:rsidRPr="00CD5864">
        <w:rPr>
          <w:rFonts w:ascii="Avenir" w:hAnsi="Avenir" w:cstheme="minorHAnsi"/>
          <w:b/>
          <w:sz w:val="22"/>
          <w:szCs w:val="22"/>
          <w:u w:val="single"/>
        </w:rPr>
        <w:t>Zahlungsweise</w:t>
      </w:r>
    </w:p>
    <w:p w14:paraId="53DC7A81" w14:textId="2FC0522E" w:rsidR="007E328F" w:rsidRDefault="007E328F" w:rsidP="007F22A8">
      <w:pPr>
        <w:pStyle w:val="Default"/>
        <w:rPr>
          <w:rFonts w:ascii="Avenir" w:hAnsi="Avenir"/>
          <w:sz w:val="20"/>
          <w:szCs w:val="20"/>
        </w:rPr>
      </w:pPr>
      <w:r w:rsidRPr="007E328F">
        <w:rPr>
          <w:rFonts w:ascii="Avenir" w:hAnsi="Avenir"/>
          <w:sz w:val="20"/>
          <w:szCs w:val="20"/>
        </w:rPr>
        <w:t xml:space="preserve">Wir bitten zu beachten, dass die Elternbeiträge ausschließlich monatlich geleistet werden können. Dies kann vorzugweise durch Erteilung einer Einzugsermächtigung oder durch Überweisung erfolgen. Die Elternbeiträge werden grundsätzlich bis zum 5. eines jeden Monats fällig. </w:t>
      </w:r>
    </w:p>
    <w:p w14:paraId="19AA2560" w14:textId="77777777" w:rsidR="007F22A8" w:rsidRDefault="007F22A8" w:rsidP="007F22A8">
      <w:pPr>
        <w:pStyle w:val="Default"/>
        <w:rPr>
          <w:rFonts w:ascii="Avenir" w:hAnsi="Avenir"/>
          <w:sz w:val="20"/>
          <w:szCs w:val="20"/>
        </w:rPr>
      </w:pPr>
    </w:p>
    <w:p w14:paraId="4C547D68" w14:textId="77777777" w:rsidR="007E328F" w:rsidRDefault="007E328F" w:rsidP="007F22A8">
      <w:pPr>
        <w:pStyle w:val="Default"/>
        <w:rPr>
          <w:rFonts w:ascii="Avenir" w:hAnsi="Avenir"/>
          <w:sz w:val="20"/>
          <w:szCs w:val="20"/>
        </w:rPr>
      </w:pPr>
      <w:r w:rsidRPr="007E328F">
        <w:rPr>
          <w:rFonts w:ascii="Avenir" w:hAnsi="Avenir"/>
          <w:sz w:val="20"/>
          <w:szCs w:val="20"/>
        </w:rPr>
        <w:t xml:space="preserve">Für die Elternbeiträge erfolgt keine gesonderte Rechnungsstellung. Ein SEPA-Lastschriftformular erhalten Sie in unserem Sekretariat oder als Download auf unserer Homepage. </w:t>
      </w:r>
    </w:p>
    <w:p w14:paraId="0F5A25C8" w14:textId="77777777" w:rsidR="005A262A" w:rsidRDefault="005A262A" w:rsidP="007F22A8">
      <w:pPr>
        <w:pStyle w:val="Default"/>
        <w:rPr>
          <w:rFonts w:ascii="Avenir" w:hAnsi="Avenir"/>
          <w:sz w:val="20"/>
          <w:szCs w:val="20"/>
        </w:rPr>
      </w:pPr>
    </w:p>
    <w:p w14:paraId="4CE54E7F" w14:textId="0C324BC1" w:rsidR="00403E6B" w:rsidRDefault="007E328F" w:rsidP="007F22A8">
      <w:pPr>
        <w:spacing w:line="240" w:lineRule="auto"/>
        <w:rPr>
          <w:rFonts w:ascii="Avenir" w:hAnsi="Avenir"/>
        </w:rPr>
      </w:pPr>
      <w:r w:rsidRPr="007E328F">
        <w:rPr>
          <w:rFonts w:ascii="Avenir" w:hAnsi="Avenir"/>
        </w:rPr>
        <w:t>Bitte beachten Sie, dass der Zahlungszeitraum unabhängig von der Lage der Ferien und der Einschulung immer am 1. August beginnt und am 31. Juli des darauffolgenden Jahres endet. Alles Weitere entnehmen Sie bitte dem Schulvertrag.</w:t>
      </w:r>
    </w:p>
    <w:p w14:paraId="58065A67" w14:textId="77777777" w:rsidR="007F22A8" w:rsidRPr="007D6FF3" w:rsidRDefault="007F22A8" w:rsidP="007F22A8">
      <w:pPr>
        <w:spacing w:line="240" w:lineRule="auto"/>
        <w:rPr>
          <w:rFonts w:ascii="Avenir" w:hAnsi="Avenir" w:cstheme="minorHAnsi"/>
        </w:rPr>
      </w:pPr>
    </w:p>
    <w:p w14:paraId="4FBE03C7" w14:textId="77777777" w:rsidR="00944576" w:rsidRDefault="00944576" w:rsidP="007F22A8">
      <w:pPr>
        <w:spacing w:line="240" w:lineRule="auto"/>
      </w:pPr>
    </w:p>
    <w:p w14:paraId="726D565F" w14:textId="77777777" w:rsidR="00944576" w:rsidRPr="00944576" w:rsidRDefault="00944576" w:rsidP="007F22A8">
      <w:pPr>
        <w:spacing w:line="240" w:lineRule="auto"/>
      </w:pPr>
    </w:p>
    <w:sectPr w:rsidR="00944576" w:rsidRPr="00944576" w:rsidSect="00AE7A39">
      <w:headerReference w:type="default" r:id="rId10"/>
      <w:headerReference w:type="first" r:id="rId11"/>
      <w:footerReference w:type="first" r:id="rId12"/>
      <w:pgSz w:w="11906" w:h="16838" w:code="9"/>
      <w:pgMar w:top="2552" w:right="1416" w:bottom="510" w:left="1361"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9861" w14:textId="77777777" w:rsidR="007B0A21" w:rsidRDefault="007B0A21">
      <w:r>
        <w:separator/>
      </w:r>
    </w:p>
  </w:endnote>
  <w:endnote w:type="continuationSeparator" w:id="0">
    <w:p w14:paraId="421C6447" w14:textId="77777777" w:rsidR="007B0A21" w:rsidRDefault="007B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x-Regular">
    <w:altName w:val="Calibri"/>
    <w:charset w:val="00"/>
    <w:family w:val="auto"/>
    <w:pitch w:val="variable"/>
    <w:sig w:usb0="80000027"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ax-Bold">
    <w:altName w:val="Calibri"/>
    <w:charset w:val="00"/>
    <w:family w:val="auto"/>
    <w:pitch w:val="variable"/>
    <w:sig w:usb0="80000027" w:usb1="00000000" w:usb2="00000000" w:usb3="00000000" w:csb0="00000001" w:csb1="00000000"/>
  </w:font>
  <w:font w:name="Dax-Light">
    <w:altName w:val="Calibri"/>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venir">
    <w:altName w:val="Calibri"/>
    <w:panose1 w:val="020B0503020203020204"/>
    <w:charset w:val="00"/>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9" w:type="dxa"/>
      <w:tblInd w:w="-147" w:type="dxa"/>
      <w:tblLook w:val="04A0" w:firstRow="1" w:lastRow="0" w:firstColumn="1" w:lastColumn="0" w:noHBand="0" w:noVBand="1"/>
    </w:tblPr>
    <w:tblGrid>
      <w:gridCol w:w="1848"/>
      <w:gridCol w:w="284"/>
      <w:gridCol w:w="1559"/>
      <w:gridCol w:w="1134"/>
      <w:gridCol w:w="709"/>
      <w:gridCol w:w="1276"/>
      <w:gridCol w:w="2409"/>
    </w:tblGrid>
    <w:tr w:rsidR="00C43BCD" w:rsidRPr="003644F2" w14:paraId="6AEE1D0E" w14:textId="77777777" w:rsidTr="004217B7">
      <w:tc>
        <w:tcPr>
          <w:tcW w:w="1848" w:type="dxa"/>
          <w:tcMar>
            <w:left w:w="0" w:type="dxa"/>
            <w:right w:w="0" w:type="dxa"/>
          </w:tcMar>
        </w:tcPr>
        <w:p w14:paraId="2D08BC90"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 xml:space="preserve">Gymnasium </w:t>
          </w:r>
        </w:p>
        <w:p w14:paraId="4336B8A7"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Englisches Institut</w:t>
          </w:r>
        </w:p>
        <w:p w14:paraId="2556BE6E"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 xml:space="preserve">gemeinnützige GmbH </w:t>
          </w:r>
        </w:p>
        <w:p w14:paraId="0BD43AAF"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Rheinstraße 14</w:t>
          </w:r>
        </w:p>
        <w:p w14:paraId="67DC124E"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69126 Heidelberg</w:t>
          </w:r>
        </w:p>
        <w:p w14:paraId="00B72629" w14:textId="77777777" w:rsidR="00C43BCD" w:rsidRPr="003644F2" w:rsidRDefault="00C43BCD" w:rsidP="00C43BCD">
          <w:pPr>
            <w:pStyle w:val="Fuzeile"/>
            <w:spacing w:line="240" w:lineRule="auto"/>
            <w:rPr>
              <w:rFonts w:ascii="Avenir" w:eastAsia="Calibri" w:hAnsi="Avenir" w:cs="Calibri Light"/>
              <w:sz w:val="14"/>
              <w:szCs w:val="14"/>
              <w:lang w:eastAsia="en-US"/>
            </w:rPr>
          </w:pPr>
        </w:p>
      </w:tc>
      <w:tc>
        <w:tcPr>
          <w:tcW w:w="1843" w:type="dxa"/>
          <w:gridSpan w:val="2"/>
          <w:tcMar>
            <w:left w:w="0" w:type="dxa"/>
            <w:right w:w="0" w:type="dxa"/>
          </w:tcMar>
        </w:tcPr>
        <w:p w14:paraId="0D3FB4FC"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Tel: 06221/3493-0</w:t>
          </w:r>
        </w:p>
        <w:p w14:paraId="600EE2F7"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Fax: 06221/3493-69</w:t>
          </w:r>
        </w:p>
        <w:p w14:paraId="362604A5"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gymnasium@</w:t>
          </w:r>
        </w:p>
        <w:p w14:paraId="6B8D071B"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englisches-institut.eu</w:t>
          </w:r>
        </w:p>
        <w:p w14:paraId="1C56767F" w14:textId="77777777" w:rsidR="00C43BCD" w:rsidRPr="003644F2" w:rsidRDefault="00C43BCD" w:rsidP="00C43BCD">
          <w:pPr>
            <w:pStyle w:val="Fuzeile"/>
            <w:spacing w:line="240" w:lineRule="auto"/>
            <w:rPr>
              <w:rFonts w:ascii="Avenir" w:eastAsia="Calibri" w:hAnsi="Avenir" w:cs="Calibri Light"/>
              <w:sz w:val="14"/>
              <w:szCs w:val="14"/>
              <w:lang w:eastAsia="en-US"/>
            </w:rPr>
          </w:pPr>
          <w:hyperlink r:id="rId1" w:history="1">
            <w:r w:rsidRPr="003644F2">
              <w:rPr>
                <w:rStyle w:val="Hyperlink"/>
                <w:rFonts w:ascii="Avenir" w:eastAsia="Calibri" w:hAnsi="Avenir" w:cs="Calibri Light"/>
                <w:color w:val="auto"/>
                <w:sz w:val="14"/>
                <w:szCs w:val="14"/>
                <w:u w:val="none"/>
                <w:lang w:eastAsia="en-US"/>
              </w:rPr>
              <w:t>www.gymnasium</w:t>
            </w:r>
          </w:hyperlink>
          <w:r w:rsidRPr="003644F2">
            <w:rPr>
              <w:rFonts w:ascii="Avenir" w:eastAsia="Calibri" w:hAnsi="Avenir" w:cs="Calibri Light"/>
              <w:sz w:val="14"/>
              <w:szCs w:val="14"/>
              <w:lang w:eastAsia="en-US"/>
            </w:rPr>
            <w:t>.</w:t>
          </w:r>
        </w:p>
        <w:p w14:paraId="3C0C97F7"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englisches-institut.eu</w:t>
          </w:r>
        </w:p>
        <w:p w14:paraId="4A2EB08D" w14:textId="77777777" w:rsidR="00C43BCD" w:rsidRPr="003644F2" w:rsidRDefault="00C43BCD" w:rsidP="00C43BCD">
          <w:pPr>
            <w:pStyle w:val="Fuzeile"/>
            <w:spacing w:line="240" w:lineRule="auto"/>
            <w:rPr>
              <w:rFonts w:ascii="Avenir" w:eastAsia="Calibri" w:hAnsi="Avenir" w:cs="Calibri Light"/>
              <w:sz w:val="14"/>
              <w:szCs w:val="14"/>
              <w:lang w:eastAsia="en-US"/>
            </w:rPr>
          </w:pPr>
        </w:p>
      </w:tc>
      <w:tc>
        <w:tcPr>
          <w:tcW w:w="1843" w:type="dxa"/>
          <w:gridSpan w:val="2"/>
          <w:tcMar>
            <w:left w:w="0" w:type="dxa"/>
            <w:right w:w="0" w:type="dxa"/>
          </w:tcMar>
        </w:tcPr>
        <w:p w14:paraId="03E49247"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Geschäftsführer:</w:t>
          </w:r>
        </w:p>
        <w:p w14:paraId="72CC6BE8"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Andree Körber</w:t>
          </w:r>
        </w:p>
        <w:p w14:paraId="27549360"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Jan Milch</w:t>
          </w:r>
        </w:p>
        <w:p w14:paraId="72A69985"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Dr. Markus Schwaigkofler</w:t>
          </w:r>
        </w:p>
        <w:p w14:paraId="336EC759" w14:textId="7C5C86BD"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Dr. Klaus Vogt</w:t>
          </w:r>
        </w:p>
      </w:tc>
      <w:tc>
        <w:tcPr>
          <w:tcW w:w="3685" w:type="dxa"/>
          <w:gridSpan w:val="2"/>
          <w:tcMar>
            <w:left w:w="0" w:type="dxa"/>
            <w:right w:w="0" w:type="dxa"/>
          </w:tcMar>
        </w:tcPr>
        <w:p w14:paraId="06A58A6B"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hAnsi="Avenir"/>
              <w:noProof/>
            </w:rPr>
            <w:drawing>
              <wp:anchor distT="0" distB="0" distL="114300" distR="114300" simplePos="0" relativeHeight="251663360" behindDoc="1" locked="0" layoutInCell="1" allowOverlap="1" wp14:anchorId="03CED13B" wp14:editId="303D6661">
                <wp:simplePos x="0" y="0"/>
                <wp:positionH relativeFrom="column">
                  <wp:posOffset>1779905</wp:posOffset>
                </wp:positionH>
                <wp:positionV relativeFrom="paragraph">
                  <wp:posOffset>-212725</wp:posOffset>
                </wp:positionV>
                <wp:extent cx="946170" cy="999490"/>
                <wp:effectExtent l="0" t="0" r="6350" b="0"/>
                <wp:wrapNone/>
                <wp:docPr id="129420065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6170" cy="999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4F2">
            <w:rPr>
              <w:rFonts w:ascii="Avenir" w:eastAsia="Calibri" w:hAnsi="Avenir" w:cs="Calibri Light"/>
              <w:sz w:val="14"/>
              <w:szCs w:val="14"/>
              <w:lang w:eastAsia="en-US"/>
            </w:rPr>
            <w:t>Sparkasse Heidelberg</w:t>
          </w:r>
        </w:p>
        <w:p w14:paraId="17BBE192"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IBAN: DE02 6725 0020 0009 0308 67</w:t>
          </w:r>
        </w:p>
        <w:p w14:paraId="1DC96872"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BIC: SOLADES1HDB</w:t>
          </w:r>
        </w:p>
        <w:p w14:paraId="52B89F0D" w14:textId="77777777" w:rsidR="00C43BCD" w:rsidRPr="003644F2" w:rsidRDefault="00C43BCD" w:rsidP="00C43BCD">
          <w:pPr>
            <w:pStyle w:val="Fuzeile"/>
            <w:spacing w:line="240" w:lineRule="auto"/>
            <w:rPr>
              <w:rFonts w:ascii="Avenir" w:eastAsia="Calibri" w:hAnsi="Avenir" w:cs="Calibri Light"/>
              <w:sz w:val="14"/>
              <w:szCs w:val="14"/>
              <w:lang w:eastAsia="en-US"/>
            </w:rPr>
          </w:pPr>
          <w:r w:rsidRPr="003644F2">
            <w:rPr>
              <w:rFonts w:ascii="Avenir" w:eastAsia="Calibri" w:hAnsi="Avenir" w:cs="Calibri Light"/>
              <w:sz w:val="14"/>
              <w:szCs w:val="14"/>
              <w:lang w:eastAsia="en-US"/>
            </w:rPr>
            <w:t xml:space="preserve">Eingetragen beim </w:t>
          </w:r>
          <w:r>
            <w:rPr>
              <w:rFonts w:ascii="Avenir" w:eastAsia="Calibri" w:hAnsi="Avenir" w:cs="Calibri Light"/>
              <w:sz w:val="14"/>
              <w:szCs w:val="14"/>
              <w:lang w:eastAsia="en-US"/>
            </w:rPr>
            <w:t>Registergericht</w:t>
          </w:r>
          <w:r w:rsidRPr="003644F2">
            <w:rPr>
              <w:rFonts w:ascii="Avenir" w:eastAsia="Calibri" w:hAnsi="Avenir" w:cs="Calibri Light"/>
              <w:sz w:val="14"/>
              <w:szCs w:val="14"/>
              <w:lang w:eastAsia="en-US"/>
            </w:rPr>
            <w:t xml:space="preserve"> </w:t>
          </w:r>
        </w:p>
        <w:p w14:paraId="1F25099A" w14:textId="0FBA9410" w:rsidR="00C43BCD" w:rsidRPr="003644F2" w:rsidRDefault="00C43BCD" w:rsidP="00C43BCD">
          <w:pPr>
            <w:pStyle w:val="Fuzeile"/>
            <w:spacing w:line="240" w:lineRule="auto"/>
            <w:rPr>
              <w:rFonts w:ascii="Avenir" w:eastAsia="Calibri" w:hAnsi="Avenir" w:cs="Calibri Light"/>
              <w:sz w:val="14"/>
              <w:szCs w:val="14"/>
              <w:lang w:eastAsia="en-US"/>
            </w:rPr>
          </w:pPr>
          <w:r>
            <w:rPr>
              <w:rFonts w:ascii="Avenir" w:eastAsia="Calibri" w:hAnsi="Avenir" w:cs="Calibri Light"/>
              <w:sz w:val="14"/>
              <w:szCs w:val="14"/>
              <w:lang w:eastAsia="en-US"/>
            </w:rPr>
            <w:t xml:space="preserve">Stuttgart </w:t>
          </w:r>
          <w:r w:rsidRPr="003644F2">
            <w:rPr>
              <w:rFonts w:ascii="Avenir" w:eastAsia="Calibri" w:hAnsi="Avenir" w:cs="Calibri Light"/>
              <w:sz w:val="14"/>
              <w:szCs w:val="14"/>
              <w:lang w:eastAsia="en-US"/>
            </w:rPr>
            <w:t xml:space="preserve">HRB: </w:t>
          </w:r>
          <w:r>
            <w:rPr>
              <w:rFonts w:ascii="Avenir" w:eastAsia="Calibri" w:hAnsi="Avenir" w:cs="Calibri Light"/>
              <w:sz w:val="14"/>
              <w:szCs w:val="14"/>
              <w:lang w:eastAsia="en-US"/>
            </w:rPr>
            <w:t>794969</w:t>
          </w:r>
        </w:p>
      </w:tc>
    </w:tr>
    <w:tr w:rsidR="00CD60C5" w:rsidRPr="000D2D1C" w14:paraId="726B7880" w14:textId="77777777" w:rsidTr="009F715A">
      <w:tc>
        <w:tcPr>
          <w:tcW w:w="2132" w:type="dxa"/>
          <w:gridSpan w:val="2"/>
          <w:tcMar>
            <w:left w:w="0" w:type="dxa"/>
            <w:right w:w="0" w:type="dxa"/>
          </w:tcMar>
        </w:tcPr>
        <w:p w14:paraId="2A4D5FAA" w14:textId="77777777" w:rsidR="00CD60C5" w:rsidRPr="009F715A" w:rsidRDefault="00CD60C5" w:rsidP="009F715A">
          <w:pPr>
            <w:pStyle w:val="Fuzeile"/>
            <w:spacing w:line="240" w:lineRule="auto"/>
            <w:rPr>
              <w:rFonts w:ascii="Calibri Light" w:eastAsia="Calibri" w:hAnsi="Calibri Light" w:cs="Calibri Light"/>
              <w:sz w:val="15"/>
              <w:szCs w:val="15"/>
              <w:lang w:eastAsia="en-US"/>
            </w:rPr>
          </w:pPr>
        </w:p>
      </w:tc>
      <w:tc>
        <w:tcPr>
          <w:tcW w:w="2693" w:type="dxa"/>
          <w:gridSpan w:val="2"/>
          <w:tcMar>
            <w:left w:w="0" w:type="dxa"/>
            <w:right w:w="0" w:type="dxa"/>
          </w:tcMar>
        </w:tcPr>
        <w:p w14:paraId="716A72DE" w14:textId="77777777" w:rsidR="00CD60C5" w:rsidRPr="009F715A" w:rsidRDefault="00CD60C5" w:rsidP="009F715A">
          <w:pPr>
            <w:pStyle w:val="Fuzeile"/>
            <w:spacing w:line="240" w:lineRule="auto"/>
            <w:rPr>
              <w:rFonts w:ascii="Calibri Light" w:eastAsia="Calibri" w:hAnsi="Calibri Light" w:cs="Calibri Light"/>
              <w:sz w:val="15"/>
              <w:szCs w:val="15"/>
              <w:lang w:eastAsia="en-US"/>
            </w:rPr>
          </w:pPr>
        </w:p>
      </w:tc>
      <w:tc>
        <w:tcPr>
          <w:tcW w:w="1985" w:type="dxa"/>
          <w:gridSpan w:val="2"/>
          <w:tcMar>
            <w:left w:w="0" w:type="dxa"/>
            <w:right w:w="0" w:type="dxa"/>
          </w:tcMar>
        </w:tcPr>
        <w:p w14:paraId="5942D2D5" w14:textId="21EBB464" w:rsidR="00CD60C5" w:rsidRPr="009F715A" w:rsidRDefault="00CD60C5" w:rsidP="009F715A">
          <w:pPr>
            <w:pStyle w:val="Fuzeile"/>
            <w:spacing w:line="240" w:lineRule="auto"/>
            <w:rPr>
              <w:rFonts w:ascii="Calibri Light" w:eastAsia="Calibri" w:hAnsi="Calibri Light" w:cs="Calibri Light"/>
              <w:sz w:val="15"/>
              <w:szCs w:val="15"/>
              <w:lang w:eastAsia="en-US"/>
            </w:rPr>
          </w:pPr>
        </w:p>
      </w:tc>
      <w:tc>
        <w:tcPr>
          <w:tcW w:w="2409" w:type="dxa"/>
          <w:tcMar>
            <w:left w:w="0" w:type="dxa"/>
            <w:right w:w="0" w:type="dxa"/>
          </w:tcMar>
        </w:tcPr>
        <w:p w14:paraId="73006D3B" w14:textId="5BE362B1" w:rsidR="00CD60C5" w:rsidRPr="009F715A" w:rsidRDefault="00CD60C5" w:rsidP="009F715A">
          <w:pPr>
            <w:pStyle w:val="Fuzeile"/>
            <w:spacing w:line="240" w:lineRule="auto"/>
            <w:rPr>
              <w:rFonts w:ascii="Calibri Light" w:eastAsia="Calibri" w:hAnsi="Calibri Light" w:cs="Calibri Light"/>
              <w:sz w:val="15"/>
              <w:szCs w:val="15"/>
              <w:lang w:eastAsia="en-US"/>
            </w:rPr>
          </w:pPr>
        </w:p>
      </w:tc>
    </w:tr>
  </w:tbl>
  <w:p w14:paraId="1FFAC14F" w14:textId="77777777" w:rsidR="004E726D" w:rsidRDefault="004E72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38914" w14:textId="77777777" w:rsidR="007B0A21" w:rsidRDefault="007B0A21">
      <w:r>
        <w:separator/>
      </w:r>
    </w:p>
  </w:footnote>
  <w:footnote w:type="continuationSeparator" w:id="0">
    <w:p w14:paraId="3C66BBC7" w14:textId="77777777" w:rsidR="007B0A21" w:rsidRDefault="007B0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F73AC" w14:textId="77777777" w:rsidR="004E726D" w:rsidRDefault="004E726D">
    <w:pPr>
      <w:pStyle w:val="Kopfzeile"/>
    </w:pPr>
  </w:p>
  <w:p w14:paraId="49854947" w14:textId="77777777" w:rsidR="004E726D" w:rsidRDefault="004E726D">
    <w:pPr>
      <w:pStyle w:val="Kopfzeile"/>
    </w:pPr>
  </w:p>
  <w:p w14:paraId="195900B0" w14:textId="77777777" w:rsidR="004E726D" w:rsidRDefault="004E726D">
    <w:pPr>
      <w:pStyle w:val="Kopfzeile"/>
    </w:pPr>
  </w:p>
  <w:p w14:paraId="067C15E4" w14:textId="77777777" w:rsidR="004E726D" w:rsidRDefault="004E726D">
    <w:pPr>
      <w:pStyle w:val="Kopfzeile"/>
    </w:pPr>
  </w:p>
  <w:p w14:paraId="616076E9" w14:textId="77777777" w:rsidR="004E726D" w:rsidRDefault="004E726D">
    <w:pPr>
      <w:pStyle w:val="Kopfzeile"/>
    </w:pPr>
  </w:p>
  <w:p w14:paraId="4CBEB37E" w14:textId="77777777" w:rsidR="004E726D" w:rsidRDefault="004E726D">
    <w:pPr>
      <w:pStyle w:val="Kopfzeile"/>
    </w:pPr>
  </w:p>
  <w:p w14:paraId="4AF8C35D" w14:textId="77777777" w:rsidR="004E726D" w:rsidRDefault="004E726D">
    <w:pPr>
      <w:pStyle w:val="Kopfzeile"/>
    </w:pPr>
  </w:p>
  <w:p w14:paraId="446B916A" w14:textId="77777777" w:rsidR="004E726D" w:rsidRDefault="004E726D">
    <w:pPr>
      <w:pStyle w:val="Kopfzeile"/>
      <w:rPr>
        <w:rFonts w:ascii="Dax-Light" w:hAnsi="Dax-Light"/>
        <w:sz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D2B3" w14:textId="2A8E61BF" w:rsidR="004E726D" w:rsidRDefault="007D6FF3">
    <w:pPr>
      <w:pStyle w:val="Kopfzeile"/>
    </w:pPr>
    <w:r>
      <w:rPr>
        <w:noProof/>
      </w:rPr>
      <w:drawing>
        <wp:anchor distT="0" distB="0" distL="114300" distR="114300" simplePos="0" relativeHeight="251659264" behindDoc="1" locked="0" layoutInCell="1" allowOverlap="1" wp14:anchorId="3348B7E0" wp14:editId="55D0CDA6">
          <wp:simplePos x="0" y="0"/>
          <wp:positionH relativeFrom="margin">
            <wp:align>center</wp:align>
          </wp:positionH>
          <wp:positionV relativeFrom="paragraph">
            <wp:posOffset>-47625</wp:posOffset>
          </wp:positionV>
          <wp:extent cx="1952625" cy="863988"/>
          <wp:effectExtent l="0" t="0" r="0" b="0"/>
          <wp:wrapNone/>
          <wp:docPr id="1875666441" name="Grafik 1" descr="Ein Bild, das Text, Schrift, Grafiken,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66441" name="Grafik 1" descr="Ein Bild, das Text, Schrift, Grafiken, weiß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863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0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Porto::GUID" w:val="{2172af05-184e-493c-a416-d5d2b1c0725e}"/>
  </w:docVars>
  <w:rsids>
    <w:rsidRoot w:val="00065559"/>
    <w:rsid w:val="00006F27"/>
    <w:rsid w:val="00043433"/>
    <w:rsid w:val="00065559"/>
    <w:rsid w:val="000724AF"/>
    <w:rsid w:val="00097D58"/>
    <w:rsid w:val="000B5AAF"/>
    <w:rsid w:val="000D2C17"/>
    <w:rsid w:val="000E237E"/>
    <w:rsid w:val="000E3FFF"/>
    <w:rsid w:val="000F0B35"/>
    <w:rsid w:val="000F21CB"/>
    <w:rsid w:val="00105339"/>
    <w:rsid w:val="0014307B"/>
    <w:rsid w:val="00144784"/>
    <w:rsid w:val="001576CD"/>
    <w:rsid w:val="00167160"/>
    <w:rsid w:val="00196C13"/>
    <w:rsid w:val="001B55D1"/>
    <w:rsid w:val="001D559E"/>
    <w:rsid w:val="001F187C"/>
    <w:rsid w:val="00261EFB"/>
    <w:rsid w:val="002638D3"/>
    <w:rsid w:val="0027785B"/>
    <w:rsid w:val="002B0F79"/>
    <w:rsid w:val="002C0ED3"/>
    <w:rsid w:val="002C1044"/>
    <w:rsid w:val="002D033D"/>
    <w:rsid w:val="002F2BAA"/>
    <w:rsid w:val="00306D49"/>
    <w:rsid w:val="00320AA8"/>
    <w:rsid w:val="00323744"/>
    <w:rsid w:val="003270E1"/>
    <w:rsid w:val="00340B55"/>
    <w:rsid w:val="0034696E"/>
    <w:rsid w:val="0036298B"/>
    <w:rsid w:val="003935EC"/>
    <w:rsid w:val="003A0B94"/>
    <w:rsid w:val="003A2024"/>
    <w:rsid w:val="003B03C2"/>
    <w:rsid w:val="003C1A4D"/>
    <w:rsid w:val="00403E6B"/>
    <w:rsid w:val="00404A32"/>
    <w:rsid w:val="00404DEF"/>
    <w:rsid w:val="00421FA9"/>
    <w:rsid w:val="00423496"/>
    <w:rsid w:val="00435559"/>
    <w:rsid w:val="00445FBA"/>
    <w:rsid w:val="00464924"/>
    <w:rsid w:val="004712A9"/>
    <w:rsid w:val="004A7209"/>
    <w:rsid w:val="004D2C6D"/>
    <w:rsid w:val="004E0A1E"/>
    <w:rsid w:val="004E726D"/>
    <w:rsid w:val="004F6CC9"/>
    <w:rsid w:val="0051466F"/>
    <w:rsid w:val="005253DD"/>
    <w:rsid w:val="00550582"/>
    <w:rsid w:val="00556D8E"/>
    <w:rsid w:val="00563040"/>
    <w:rsid w:val="00574169"/>
    <w:rsid w:val="00593B77"/>
    <w:rsid w:val="005960F2"/>
    <w:rsid w:val="005A262A"/>
    <w:rsid w:val="005C0D3E"/>
    <w:rsid w:val="005E292E"/>
    <w:rsid w:val="005F2120"/>
    <w:rsid w:val="005F2B95"/>
    <w:rsid w:val="00612697"/>
    <w:rsid w:val="006135CC"/>
    <w:rsid w:val="00620E66"/>
    <w:rsid w:val="006348AE"/>
    <w:rsid w:val="0065432E"/>
    <w:rsid w:val="006A42FD"/>
    <w:rsid w:val="006D7C4B"/>
    <w:rsid w:val="00756B9F"/>
    <w:rsid w:val="007707B3"/>
    <w:rsid w:val="00792B5B"/>
    <w:rsid w:val="007B0A21"/>
    <w:rsid w:val="007B28FE"/>
    <w:rsid w:val="007D6FF3"/>
    <w:rsid w:val="007E328F"/>
    <w:rsid w:val="007E3846"/>
    <w:rsid w:val="007F22A8"/>
    <w:rsid w:val="00801546"/>
    <w:rsid w:val="00827550"/>
    <w:rsid w:val="00830527"/>
    <w:rsid w:val="00871CDB"/>
    <w:rsid w:val="008816F3"/>
    <w:rsid w:val="008C2942"/>
    <w:rsid w:val="008F0DA3"/>
    <w:rsid w:val="00913573"/>
    <w:rsid w:val="009218BD"/>
    <w:rsid w:val="0092568D"/>
    <w:rsid w:val="00934305"/>
    <w:rsid w:val="00940F40"/>
    <w:rsid w:val="00944576"/>
    <w:rsid w:val="00957522"/>
    <w:rsid w:val="009731BA"/>
    <w:rsid w:val="00973C2C"/>
    <w:rsid w:val="00981E07"/>
    <w:rsid w:val="00993807"/>
    <w:rsid w:val="009A7C2F"/>
    <w:rsid w:val="009C5CB2"/>
    <w:rsid w:val="009F715A"/>
    <w:rsid w:val="00A0767C"/>
    <w:rsid w:val="00A27C6D"/>
    <w:rsid w:val="00A35EC4"/>
    <w:rsid w:val="00A51C25"/>
    <w:rsid w:val="00A613D7"/>
    <w:rsid w:val="00AA0CEA"/>
    <w:rsid w:val="00AB5975"/>
    <w:rsid w:val="00AD0781"/>
    <w:rsid w:val="00AD3D0D"/>
    <w:rsid w:val="00AD45A8"/>
    <w:rsid w:val="00AE4CA5"/>
    <w:rsid w:val="00AE7A39"/>
    <w:rsid w:val="00AF37CF"/>
    <w:rsid w:val="00B31D42"/>
    <w:rsid w:val="00B412B4"/>
    <w:rsid w:val="00B412FC"/>
    <w:rsid w:val="00B43184"/>
    <w:rsid w:val="00BC7A41"/>
    <w:rsid w:val="00BD05AE"/>
    <w:rsid w:val="00BE3659"/>
    <w:rsid w:val="00C43BCD"/>
    <w:rsid w:val="00C84B93"/>
    <w:rsid w:val="00CD5092"/>
    <w:rsid w:val="00CD5864"/>
    <w:rsid w:val="00CD60C5"/>
    <w:rsid w:val="00CF2781"/>
    <w:rsid w:val="00CF5885"/>
    <w:rsid w:val="00D0597F"/>
    <w:rsid w:val="00D300BA"/>
    <w:rsid w:val="00D56866"/>
    <w:rsid w:val="00D622AD"/>
    <w:rsid w:val="00DA382A"/>
    <w:rsid w:val="00DB5EE2"/>
    <w:rsid w:val="00DC1279"/>
    <w:rsid w:val="00DF053B"/>
    <w:rsid w:val="00DF1825"/>
    <w:rsid w:val="00E0491C"/>
    <w:rsid w:val="00E27A7E"/>
    <w:rsid w:val="00E47980"/>
    <w:rsid w:val="00E57DF1"/>
    <w:rsid w:val="00EA5969"/>
    <w:rsid w:val="00EB39B0"/>
    <w:rsid w:val="00EF3AE7"/>
    <w:rsid w:val="00F12F98"/>
    <w:rsid w:val="00F525A8"/>
    <w:rsid w:val="00F62E12"/>
    <w:rsid w:val="00FA5351"/>
    <w:rsid w:val="00FC3F18"/>
    <w:rsid w:val="00FC7E94"/>
    <w:rsid w:val="00FF03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652BA"/>
  <w15:chartTrackingRefBased/>
  <w15:docId w15:val="{B3D81091-D5C3-4D93-B573-9D64AA2F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5559"/>
    <w:pPr>
      <w:spacing w:line="255" w:lineRule="exact"/>
    </w:pPr>
    <w:rPr>
      <w:rFonts w:ascii="Dax-Regular" w:hAnsi="Dax-Regular" w:cs="Courier New"/>
      <w:spacing w:val="3"/>
    </w:rPr>
  </w:style>
  <w:style w:type="paragraph" w:styleId="berschrift1">
    <w:name w:val="heading 1"/>
    <w:basedOn w:val="Standard"/>
    <w:next w:val="Standard"/>
    <w:qFormat/>
    <w:pPr>
      <w:keepNext/>
      <w:tabs>
        <w:tab w:val="left" w:pos="2200"/>
      </w:tabs>
      <w:spacing w:line="360" w:lineRule="auto"/>
      <w:outlineLvl w:val="0"/>
    </w:pPr>
    <w:rPr>
      <w:rFonts w:cs="Times New Roman"/>
      <w:spacing w:val="1"/>
      <w:sz w:val="30"/>
    </w:rPr>
  </w:style>
  <w:style w:type="paragraph" w:styleId="berschrift2">
    <w:name w:val="heading 2"/>
    <w:basedOn w:val="Standard"/>
    <w:next w:val="Standard"/>
    <w:qFormat/>
    <w:pPr>
      <w:keepNext/>
      <w:tabs>
        <w:tab w:val="left" w:pos="3119"/>
        <w:tab w:val="left" w:pos="4253"/>
        <w:tab w:val="left" w:pos="5954"/>
        <w:tab w:val="left" w:pos="7371"/>
      </w:tabs>
      <w:outlineLvl w:val="1"/>
    </w:pPr>
    <w:rPr>
      <w:rFonts w:ascii="Dax-Bold" w:hAnsi="Dax-Bold" w:cs="Times New Roman"/>
      <w:sz w:val="19"/>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Einzug3">
    <w:name w:val="Body Text Indent 3"/>
    <w:basedOn w:val="Standard"/>
    <w:pPr>
      <w:ind w:left="1985"/>
      <w:jc w:val="both"/>
    </w:pPr>
    <w:rPr>
      <w:rFonts w:cs="Times New Roman"/>
      <w:sz w:val="22"/>
    </w:rPr>
  </w:style>
  <w:style w:type="paragraph" w:styleId="Textkrper-Einzug2">
    <w:name w:val="Body Text Indent 2"/>
    <w:basedOn w:val="Standard"/>
    <w:pPr>
      <w:ind w:left="1985"/>
    </w:pPr>
    <w:rPr>
      <w:rFonts w:cs="Times New Roman"/>
      <w:sz w:val="22"/>
    </w:rPr>
  </w:style>
  <w:style w:type="paragraph" w:styleId="Textkrper">
    <w:name w:val="Body Text"/>
    <w:basedOn w:val="Standard"/>
    <w:next w:val="Standard"/>
    <w:pPr>
      <w:tabs>
        <w:tab w:val="left" w:pos="4395"/>
        <w:tab w:val="left" w:pos="5954"/>
        <w:tab w:val="left" w:pos="6663"/>
      </w:tabs>
    </w:pPr>
    <w:rPr>
      <w:rFonts w:cs="Times New Roman"/>
    </w:rPr>
  </w:style>
  <w:style w:type="paragraph" w:styleId="Textkrper3">
    <w:name w:val="Body Text 3"/>
    <w:basedOn w:val="Standard"/>
    <w:pPr>
      <w:spacing w:after="85" w:line="170" w:lineRule="exact"/>
    </w:pPr>
    <w:rPr>
      <w:rFonts w:ascii="Dax-Light" w:hAnsi="Dax-Light"/>
      <w:sz w:val="15"/>
    </w:rPr>
  </w:style>
  <w:style w:type="paragraph" w:styleId="Textkrper2">
    <w:name w:val="Body Text 2"/>
    <w:basedOn w:val="Standard"/>
    <w:next w:val="Standard"/>
  </w:style>
  <w:style w:type="character" w:customStyle="1" w:styleId="FuzeileZchn">
    <w:name w:val="Fußzeile Zchn"/>
    <w:link w:val="Fuzeile"/>
    <w:uiPriority w:val="99"/>
    <w:rsid w:val="00CD60C5"/>
    <w:rPr>
      <w:rFonts w:ascii="Dax-Regular" w:hAnsi="Dax-Regular" w:cs="Courier New"/>
      <w:spacing w:val="3"/>
    </w:rPr>
  </w:style>
  <w:style w:type="table" w:styleId="Tabellenraster">
    <w:name w:val="Table Grid"/>
    <w:basedOn w:val="NormaleTabelle"/>
    <w:uiPriority w:val="39"/>
    <w:rsid w:val="00CD60C5"/>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8F0DA3"/>
    <w:pPr>
      <w:spacing w:line="240" w:lineRule="auto"/>
    </w:pPr>
    <w:rPr>
      <w:rFonts w:ascii="Segoe UI" w:hAnsi="Segoe UI" w:cs="Segoe UI"/>
      <w:sz w:val="18"/>
      <w:szCs w:val="18"/>
    </w:rPr>
  </w:style>
  <w:style w:type="character" w:customStyle="1" w:styleId="SprechblasentextZchn">
    <w:name w:val="Sprechblasentext Zchn"/>
    <w:link w:val="Sprechblasentext"/>
    <w:rsid w:val="008F0DA3"/>
    <w:rPr>
      <w:rFonts w:ascii="Segoe UI" w:hAnsi="Segoe UI" w:cs="Segoe UI"/>
      <w:spacing w:val="3"/>
      <w:sz w:val="18"/>
      <w:szCs w:val="18"/>
    </w:rPr>
  </w:style>
  <w:style w:type="paragraph" w:styleId="Textkrper-Zeileneinzug">
    <w:name w:val="Body Text Indent"/>
    <w:basedOn w:val="Standard"/>
    <w:link w:val="Textkrper-ZeileneinzugZchn"/>
    <w:rsid w:val="00065559"/>
    <w:pPr>
      <w:spacing w:after="120"/>
      <w:ind w:left="283"/>
    </w:pPr>
    <w:rPr>
      <w:rFonts w:cs="Times New Roman"/>
      <w:lang w:val="x-none" w:eastAsia="x-none"/>
    </w:rPr>
  </w:style>
  <w:style w:type="character" w:customStyle="1" w:styleId="Textkrper-ZeileneinzugZchn">
    <w:name w:val="Textkörper-Zeileneinzug Zchn"/>
    <w:basedOn w:val="Absatz-Standardschriftart"/>
    <w:link w:val="Textkrper-Zeileneinzug"/>
    <w:rsid w:val="00065559"/>
    <w:rPr>
      <w:rFonts w:ascii="Dax-Regular" w:hAnsi="Dax-Regular" w:cs="Times New Roman"/>
      <w:spacing w:val="3"/>
      <w:lang w:val="x-none" w:eastAsia="x-none"/>
    </w:rPr>
  </w:style>
  <w:style w:type="paragraph" w:customStyle="1" w:styleId="Default">
    <w:name w:val="Default"/>
    <w:rsid w:val="007E328F"/>
    <w:pPr>
      <w:autoSpaceDE w:val="0"/>
      <w:autoSpaceDN w:val="0"/>
      <w:adjustRightInd w:val="0"/>
    </w:pPr>
    <w:rPr>
      <w:color w:val="000000"/>
      <w:sz w:val="24"/>
      <w:szCs w:val="24"/>
    </w:rPr>
  </w:style>
  <w:style w:type="paragraph" w:styleId="Listenabsatz">
    <w:name w:val="List Paragraph"/>
    <w:basedOn w:val="Standard"/>
    <w:uiPriority w:val="34"/>
    <w:qFormat/>
    <w:rsid w:val="00421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gymnasiu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H:\Vorlagen\standardbrief%20gymn%20mit%20Log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86fed17-3484-42ad-b021-cd9e55d722cb">
      <Terms xmlns="http://schemas.microsoft.com/office/infopath/2007/PartnerControls"/>
    </lcf76f155ced4ddcb4097134ff3c332f>
    <TaxCatchAll xmlns="21f75baa-ae2c-4efc-bb54-4c15f6dd411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762163C29E3A4CAE44E27BAF2EAF88" ma:contentTypeVersion="10" ma:contentTypeDescription="Ein neues Dokument erstellen." ma:contentTypeScope="" ma:versionID="47eb8bd6143696c3e97d2969b6a9e1c3">
  <xsd:schema xmlns:xsd="http://www.w3.org/2001/XMLSchema" xmlns:xs="http://www.w3.org/2001/XMLSchema" xmlns:p="http://schemas.microsoft.com/office/2006/metadata/properties" xmlns:ns2="e86fed17-3484-42ad-b021-cd9e55d722cb" xmlns:ns3="21f75baa-ae2c-4efc-bb54-4c15f6dd4115" targetNamespace="http://schemas.microsoft.com/office/2006/metadata/properties" ma:root="true" ma:fieldsID="6d4b9ee037daa4372119f5ae0c13049c" ns2:_="" ns3:_="">
    <xsd:import namespace="e86fed17-3484-42ad-b021-cd9e55d722cb"/>
    <xsd:import namespace="21f75baa-ae2c-4efc-bb54-4c15f6dd41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fed17-3484-42ad-b021-cd9e55d72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7dc8f635-6ee8-4621-bbf7-493ad3b94f6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f75baa-ae2c-4efc-bb54-4c15f6dd41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2a964d9-fb87-4242-a1b4-3f5c8e65a788}" ma:internalName="TaxCatchAll" ma:showField="CatchAllData" ma:web="21f75baa-ae2c-4efc-bb54-4c15f6dd41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7B7AB4-B12C-4B73-845F-F02B00DC17BB}">
  <ds:schemaRefs>
    <ds:schemaRef ds:uri="http://schemas.microsoft.com/office/2006/metadata/properties"/>
    <ds:schemaRef ds:uri="http://schemas.microsoft.com/office/infopath/2007/PartnerControls"/>
    <ds:schemaRef ds:uri="e86fed17-3484-42ad-b021-cd9e55d722cb"/>
    <ds:schemaRef ds:uri="21f75baa-ae2c-4efc-bb54-4c15f6dd4115"/>
  </ds:schemaRefs>
</ds:datastoreItem>
</file>

<file path=customXml/itemProps2.xml><?xml version="1.0" encoding="utf-8"?>
<ds:datastoreItem xmlns:ds="http://schemas.openxmlformats.org/officeDocument/2006/customXml" ds:itemID="{679DB204-4A00-4B6B-9ECD-43CB4763D401}">
  <ds:schemaRefs>
    <ds:schemaRef ds:uri="http://schemas.openxmlformats.org/officeDocument/2006/bibliography"/>
  </ds:schemaRefs>
</ds:datastoreItem>
</file>

<file path=customXml/itemProps3.xml><?xml version="1.0" encoding="utf-8"?>
<ds:datastoreItem xmlns:ds="http://schemas.openxmlformats.org/officeDocument/2006/customXml" ds:itemID="{C41BC841-D7DC-466D-AE57-A6125EC16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fed17-3484-42ad-b021-cd9e55d722cb"/>
    <ds:schemaRef ds:uri="21f75baa-ae2c-4efc-bb54-4c15f6dd4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92B2E9-17C6-4D0F-B113-A8DCC4639B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standardbrief gymn mit Logo.dot</Template>
  <TotalTime>0</TotalTime>
  <Pages>1</Pages>
  <Words>266</Words>
  <Characters>1679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Englisches Institut</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Leibert</dc:creator>
  <cp:keywords/>
  <cp:lastModifiedBy>Regina Rohner</cp:lastModifiedBy>
  <cp:revision>4</cp:revision>
  <cp:lastPrinted>2024-09-27T07:03:00Z</cp:lastPrinted>
  <dcterms:created xsi:type="dcterms:W3CDTF">2025-10-14T05:42:00Z</dcterms:created>
  <dcterms:modified xsi:type="dcterms:W3CDTF">2025-10-14T05:44:00Z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0x01010013762163C29E3A4CAE44E27BAF2EAF88</vt:lpwstr>
  </property>
  <property fmtid="{D5CDD505-2E9C-101B-9397-08002B2CF9AE}" pid="3" name="MediaServiceImageTags">
    <vt:lpwstr/>
  </property>
</Properties>
</file>